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279" w:type="dxa"/>
        <w:tblInd w:w="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200"/>
        <w:gridCol w:w="2471"/>
        <w:gridCol w:w="1728"/>
        <w:gridCol w:w="2176"/>
        <w:gridCol w:w="1425"/>
        <w:gridCol w:w="870"/>
        <w:gridCol w:w="720"/>
        <w:gridCol w:w="1377"/>
        <w:gridCol w:w="1"/>
        <w:gridCol w:w="15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271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方正小标宋简体" w:eastAsia="方正小标宋简体"/>
                <w:b/>
                <w:bCs/>
                <w:sz w:val="36"/>
                <w:szCs w:val="36"/>
                <w:lang w:val="en-US" w:eastAsia="zh-CN"/>
              </w:rPr>
              <w:t xml:space="preserve">    2018-2019学年</w:t>
            </w:r>
            <w:r>
              <w:rPr>
                <w:rFonts w:hint="eastAsia" w:ascii="方正小标宋简体" w:eastAsia="方正小标宋简体"/>
                <w:b/>
                <w:bCs/>
                <w:sz w:val="36"/>
                <w:szCs w:val="36"/>
              </w:rPr>
              <w:t>国家奖学金获奖学生初审名单表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方正小标宋简体" w:eastAsia="方正小标宋简体"/>
                <w:sz w:val="36"/>
                <w:szCs w:val="36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442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学校</w:t>
            </w:r>
            <w:r>
              <w:rPr>
                <w:rFonts w:ascii="宋体" w:hAnsi="宋体" w:cs="宋体"/>
                <w:kern w:val="0"/>
                <w:sz w:val="24"/>
              </w:rPr>
              <w:t>名称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（公章）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填表日期：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480" w:firstLineChars="200"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240" w:firstLineChars="100"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月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240" w:firstLineChars="100"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日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序号</w:t>
            </w: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学生姓名</w:t>
            </w:r>
          </w:p>
        </w:tc>
        <w:tc>
          <w:tcPr>
            <w:tcW w:w="247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公民身份证号码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院系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专业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学号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民族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入学年月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  <w:t>备注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eastAsia="zh-CN"/>
              </w:rPr>
              <w:t>学生成绩在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  <w:t>10%-30%的特殊情形请在此栏注明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经办人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联系电话：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传真：</w:t>
            </w:r>
          </w:p>
        </w:tc>
        <w:tc>
          <w:tcPr>
            <w:tcW w:w="3015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电子邮箱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C665FC"/>
    <w:rsid w:val="54C6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2019-09-25T07:33:00Z</dcterms:created>
  <dc:creator>许梦雪</dc:creator>
  <cp:lastModifiedBy>许梦雪</cp:lastModifiedBy>
  <dcterms:modified xsi:type="dcterms:W3CDTF">2019-09-25T07:35:03Z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