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四川外国语大学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第七届校级朋辈导师团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汪雅欣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英语学院             2021级（研）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余雅倩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英语学院    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王翌多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英语学院             2020级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赵泮俊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商务英语学院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王安妮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商务英语学院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余志语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商务英语学院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刘西龙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法语学院    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林晨欣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俄语学院    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郝时语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西方语言文化学院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罗锦文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西方语言文化学院     2020级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吴沛洋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东方语言文化学院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罗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超   东方语言文化学院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全薏霖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国际关系学院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李雯慧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国际关系学院    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刘诗扬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新闻传播学院         2020级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周旭珂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新闻传播学院         2020级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唐璇璇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国际工商管理学院  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喻京萱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国际金融与贸易学院   2019级                </w:t>
      </w:r>
    </w:p>
    <w:p>
      <w:pPr>
        <w:spacing w:line="540" w:lineRule="exact"/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王缤悦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国际法学与社会学院   2019级                </w:t>
      </w:r>
    </w:p>
    <w:p>
      <w:pPr>
        <w:spacing w:line="540" w:lineRule="exact"/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王星集</w:t>
      </w:r>
      <w:r>
        <w:rPr>
          <w:rFonts w:ascii="Times New Roman" w:hAnsi="Times New Roman" w:eastAsia="方正仿宋_GBK" w:cs="宋体"/>
          <w:color w:val="333333"/>
          <w:kern w:val="0"/>
          <w:sz w:val="32"/>
          <w:szCs w:val="32"/>
        </w:rPr>
        <w:t xml:space="preserve">   国际法学与社会学院   2019级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Yjg2NzEwMjhkYmQ5NzBiYmM2MmEwN2NkNGY0M2EifQ=="/>
  </w:docVars>
  <w:rsids>
    <w:rsidRoot w:val="00452EA9"/>
    <w:rsid w:val="001D7EAF"/>
    <w:rsid w:val="00221EF4"/>
    <w:rsid w:val="00270BC1"/>
    <w:rsid w:val="002951C8"/>
    <w:rsid w:val="00432A9D"/>
    <w:rsid w:val="00452EA9"/>
    <w:rsid w:val="004807CF"/>
    <w:rsid w:val="005C014A"/>
    <w:rsid w:val="005C3443"/>
    <w:rsid w:val="00695DA7"/>
    <w:rsid w:val="006F6549"/>
    <w:rsid w:val="00A15065"/>
    <w:rsid w:val="00AF060D"/>
    <w:rsid w:val="00B535B7"/>
    <w:rsid w:val="00B81A35"/>
    <w:rsid w:val="00C41C33"/>
    <w:rsid w:val="00C651C5"/>
    <w:rsid w:val="00DE3B42"/>
    <w:rsid w:val="00DE79D7"/>
    <w:rsid w:val="345F28BC"/>
    <w:rsid w:val="780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313</Characters>
  <Lines>8</Lines>
  <Paragraphs>2</Paragraphs>
  <TotalTime>126</TotalTime>
  <ScaleCrop>false</ScaleCrop>
  <LinksUpToDate>false</LinksUpToDate>
  <CharactersWithSpaces>851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2022-06-11T16:27:00Z</dcterms:created>
  <dc:creator>7 Patrick</dc:creator>
  <cp:lastModifiedBy>Susan</cp:lastModifiedBy>
  <dcterms:modified xsi:type="dcterms:W3CDTF">2022-06-14T09:22:31Z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A34B9D6B1B1747D2BC60974467FA4347</vt:lpwstr>
  </property>
</Properties>
</file>