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Times New Roman" w:eastAsia="方正黑体_GBK" w:cs="Times New Roman"/>
          <w:bCs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附件</w:t>
      </w:r>
    </w:p>
    <w:p>
      <w:pPr>
        <w:spacing w:before="156" w:beforeLines="50" w:line="46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心理</w:t>
      </w:r>
      <w:r>
        <w:rPr>
          <w:rFonts w:hint="eastAsia" w:ascii="方正小标宋_GBK" w:eastAsia="方正小标宋_GBK"/>
          <w:b/>
          <w:bCs/>
          <w:sz w:val="44"/>
          <w:szCs w:val="44"/>
          <w:lang w:val="en-US" w:eastAsia="zh-CN"/>
        </w:rPr>
        <w:t>健康普查</w:t>
      </w:r>
      <w:r>
        <w:rPr>
          <w:rFonts w:hint="eastAsia" w:ascii="方正小标宋_GBK" w:eastAsia="方正小标宋_GBK"/>
          <w:b/>
          <w:bCs/>
          <w:sz w:val="44"/>
          <w:szCs w:val="44"/>
        </w:rPr>
        <w:t>操作</w:t>
      </w:r>
      <w:r>
        <w:rPr>
          <w:rFonts w:hint="eastAsia" w:ascii="方正小标宋_GBK" w:eastAsia="方正小标宋_GBK"/>
          <w:b/>
          <w:bCs/>
          <w:sz w:val="44"/>
          <w:szCs w:val="44"/>
          <w:lang w:eastAsia="zh-CN"/>
        </w:rPr>
        <w:t>指南</w:t>
      </w:r>
    </w:p>
    <w:p>
      <w:pPr>
        <w:spacing w:line="460" w:lineRule="exact"/>
        <w:rPr>
          <w:rFonts w:hint="eastAsia" w:ascii="方正仿宋_GBK" w:eastAsia="方正仿宋_GBK"/>
          <w:b/>
          <w:sz w:val="32"/>
          <w:szCs w:val="32"/>
        </w:rPr>
      </w:pPr>
    </w:p>
    <w:p>
      <w:pPr>
        <w:spacing w:line="460" w:lineRule="exact"/>
        <w:ind w:firstLine="630" w:firstLineChars="196"/>
        <w:rPr>
          <w:rFonts w:hint="eastAsia" w:ascii="方正仿宋_GBK" w:eastAsia="方正仿宋_GBK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1.登录</w:t>
      </w:r>
      <w:r>
        <w:rPr>
          <w:rFonts w:hint="eastAsia" w:ascii="方正仿宋_GBK" w:eastAsia="方正仿宋_GBK"/>
          <w:b/>
          <w:sz w:val="32"/>
          <w:szCs w:val="32"/>
          <w:lang w:eastAsia="zh-CN"/>
        </w:rPr>
        <w:t>测评网址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fldChar w:fldCharType="begin"/>
      </w:r>
      <w:r>
        <w:rPr>
          <w:rFonts w:ascii="方正仿宋_GBK" w:eastAsia="方正仿宋_GBK"/>
          <w:sz w:val="32"/>
          <w:szCs w:val="32"/>
        </w:rPr>
        <w:instrText xml:space="preserve"> HYPERLINK "https://www.psy.com.cn/school/login.asp?school=60752&amp;tdsourcetag=s_pcqq_aiomsg" </w:instrText>
      </w:r>
      <w:r>
        <w:rPr>
          <w:rFonts w:ascii="方正仿宋_GBK" w:eastAsia="方正仿宋_GBK"/>
          <w:sz w:val="32"/>
          <w:szCs w:val="32"/>
        </w:rPr>
        <w:fldChar w:fldCharType="separate"/>
      </w:r>
      <w:r>
        <w:rPr>
          <w:rStyle w:val="4"/>
          <w:rFonts w:ascii="方正仿宋_GBK" w:eastAsia="方正仿宋_GBK"/>
          <w:sz w:val="32"/>
          <w:szCs w:val="32"/>
        </w:rPr>
        <w:t>https://www.psy.com.cn/school/login.asp?school=60752&amp;tdsourcetag=s_pcqq_aiomsg</w:t>
      </w:r>
      <w:r>
        <w:rPr>
          <w:rFonts w:ascii="方正仿宋_GBK" w:eastAsia="方正仿宋_GBK"/>
          <w:sz w:val="32"/>
          <w:szCs w:val="32"/>
        </w:rPr>
        <w:fldChar w:fldCharType="end"/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-235585</wp:posOffset>
            </wp:positionH>
            <wp:positionV relativeFrom="margin">
              <wp:posOffset>2347595</wp:posOffset>
            </wp:positionV>
            <wp:extent cx="6115050" cy="1781175"/>
            <wp:effectExtent l="0" t="0" r="0" b="952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eastAsia="方正仿宋_GBK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2.输入账号和密码</w:t>
      </w:r>
      <w:r>
        <w:rPr>
          <w:rFonts w:hint="eastAsia" w:ascii="方正仿宋_GBK" w:eastAsia="方正仿宋_GBK"/>
          <w:sz w:val="32"/>
          <w:szCs w:val="32"/>
        </w:rPr>
        <w:t>，点击</w:t>
      </w:r>
      <w:r>
        <w:rPr>
          <w:rFonts w:hint="eastAsia" w:ascii="方正仿宋_GBK" w:eastAsia="方正仿宋_GBK"/>
          <w:sz w:val="32"/>
          <w:szCs w:val="32"/>
          <w:lang w:eastAsia="zh-CN"/>
        </w:rPr>
        <w:t>“</w:t>
      </w:r>
      <w:r>
        <w:rPr>
          <w:rFonts w:hint="eastAsia" w:ascii="方正仿宋_GBK" w:eastAsia="方正仿宋_GBK"/>
          <w:sz w:val="32"/>
          <w:szCs w:val="32"/>
        </w:rPr>
        <w:t>进入</w:t>
      </w:r>
      <w:r>
        <w:rPr>
          <w:rFonts w:hint="eastAsia" w:ascii="方正仿宋_GBK" w:eastAsia="方正仿宋_GBK"/>
          <w:sz w:val="32"/>
          <w:szCs w:val="32"/>
          <w:lang w:eastAsia="zh-CN"/>
        </w:rPr>
        <w:t>”</w:t>
      </w:r>
      <w:r>
        <w:rPr>
          <w:rFonts w:hint="eastAsia" w:ascii="方正仿宋_GBK" w:eastAsia="方正仿宋_GBK"/>
          <w:sz w:val="32"/>
          <w:szCs w:val="32"/>
        </w:rPr>
        <w:t>-进入系统：</w:t>
      </w:r>
      <w:r>
        <w:rPr>
          <w:rFonts w:hint="eastAsia" w:ascii="方正仿宋_GBK" w:eastAsia="方正仿宋_GBK"/>
          <w:b/>
          <w:bCs/>
          <w:color w:val="FF0000"/>
          <w:sz w:val="32"/>
          <w:szCs w:val="32"/>
        </w:rPr>
        <w:t>方式选学生</w:t>
      </w:r>
      <w:r>
        <w:rPr>
          <w:rFonts w:hint="eastAsia" w:ascii="方正仿宋_GBK" w:eastAsia="方正仿宋_GBK"/>
          <w:b/>
          <w:bCs/>
          <w:color w:val="FF0000"/>
          <w:sz w:val="32"/>
          <w:szCs w:val="32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eastAsia="方正仿宋_GBK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bCs/>
          <w:color w:val="FF0000"/>
          <w:sz w:val="32"/>
          <w:szCs w:val="32"/>
        </w:rPr>
        <w:t>账号</w:t>
      </w:r>
      <w:r>
        <w:rPr>
          <w:rFonts w:hint="eastAsia" w:ascii="方正仿宋_GBK" w:eastAsia="方正仿宋_GBK"/>
          <w:b/>
          <w:bCs/>
          <w:color w:val="FF0000"/>
          <w:sz w:val="32"/>
          <w:szCs w:val="32"/>
          <w:lang w:eastAsia="zh-CN"/>
        </w:rPr>
        <w:t>：</w:t>
      </w:r>
      <w:r>
        <w:rPr>
          <w:rFonts w:hint="eastAsia" w:ascii="方正仿宋_GBK" w:eastAsia="方正仿宋_GBK"/>
          <w:b/>
          <w:bCs/>
          <w:color w:val="FF0000"/>
          <w:sz w:val="32"/>
          <w:szCs w:val="32"/>
        </w:rPr>
        <w:t>学号，密码</w:t>
      </w:r>
      <w:r>
        <w:rPr>
          <w:rFonts w:hint="eastAsia" w:ascii="方正仿宋_GBK" w:eastAsia="方正仿宋_GBK"/>
          <w:b/>
          <w:bCs/>
          <w:color w:val="FF0000"/>
          <w:sz w:val="32"/>
          <w:szCs w:val="32"/>
          <w:lang w:eastAsia="zh-CN"/>
        </w:rPr>
        <w:t>：</w:t>
      </w:r>
      <w:r>
        <w:rPr>
          <w:rFonts w:hint="eastAsia" w:ascii="方正仿宋_GBK" w:eastAsia="方正仿宋_GBK"/>
          <w:b/>
          <w:bCs/>
          <w:color w:val="FF0000"/>
          <w:sz w:val="32"/>
          <w:szCs w:val="32"/>
        </w:rPr>
        <w:t>学号后6位</w:t>
      </w:r>
      <w:r>
        <w:rPr>
          <w:rFonts w:hint="eastAsia" w:ascii="方正仿宋_GBK" w:eastAsia="方正仿宋_GBK"/>
          <w:b/>
          <w:bCs/>
          <w:color w:val="FF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3.进入系统后</w:t>
      </w:r>
      <w:r>
        <w:rPr>
          <w:rFonts w:hint="eastAsia" w:ascii="方正仿宋_GBK" w:eastAsia="方正仿宋_GBK"/>
          <w:sz w:val="32"/>
          <w:szCs w:val="32"/>
        </w:rPr>
        <w:t>，点击左侧心理普查栏目，完成</w:t>
      </w:r>
      <w:r>
        <w:rPr>
          <w:rFonts w:hint="eastAsia" w:ascii="方正仿宋_GBK" w:eastAsia="方正仿宋_GBK"/>
          <w:b/>
          <w:bCs/>
          <w:color w:val="FF0000"/>
          <w:sz w:val="32"/>
          <w:szCs w:val="32"/>
        </w:rPr>
        <w:t>大学生心理健康普查问卷</w:t>
      </w:r>
      <w:bookmarkStart w:id="0" w:name="_GoBack"/>
      <w:r>
        <w:rPr>
          <w:rFonts w:hint="eastAsia" w:ascii="方正仿宋_GBK" w:eastAsia="方正仿宋_GBK"/>
          <w:b/>
          <w:bCs/>
          <w:color w:val="FF0000"/>
          <w:sz w:val="32"/>
          <w:szCs w:val="32"/>
        </w:rPr>
        <w:t>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9525</wp:posOffset>
            </wp:positionV>
            <wp:extent cx="5590540" cy="2695575"/>
            <wp:effectExtent l="0" t="0" r="10160" b="952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2098" w:right="1508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64DD2"/>
    <w:rsid w:val="0A0B31EE"/>
    <w:rsid w:val="0C283CAA"/>
    <w:rsid w:val="0CE65BFD"/>
    <w:rsid w:val="0CF04CEF"/>
    <w:rsid w:val="0DE91E02"/>
    <w:rsid w:val="129936E4"/>
    <w:rsid w:val="17A453B6"/>
    <w:rsid w:val="196763F5"/>
    <w:rsid w:val="1B9D18FC"/>
    <w:rsid w:val="1E5F0269"/>
    <w:rsid w:val="1E61474F"/>
    <w:rsid w:val="1EC71922"/>
    <w:rsid w:val="253921B6"/>
    <w:rsid w:val="26BB4647"/>
    <w:rsid w:val="33DF146C"/>
    <w:rsid w:val="36A127A2"/>
    <w:rsid w:val="3C8054BF"/>
    <w:rsid w:val="3D9B486B"/>
    <w:rsid w:val="3F806715"/>
    <w:rsid w:val="40010572"/>
    <w:rsid w:val="408B72D9"/>
    <w:rsid w:val="441356BD"/>
    <w:rsid w:val="4759153E"/>
    <w:rsid w:val="498E1593"/>
    <w:rsid w:val="4BC079CC"/>
    <w:rsid w:val="4CEA78F3"/>
    <w:rsid w:val="4D317355"/>
    <w:rsid w:val="507A5BD4"/>
    <w:rsid w:val="547F607D"/>
    <w:rsid w:val="5F467522"/>
    <w:rsid w:val="616808A7"/>
    <w:rsid w:val="63342AAC"/>
    <w:rsid w:val="6670535D"/>
    <w:rsid w:val="71CC21B4"/>
    <w:rsid w:val="72714717"/>
    <w:rsid w:val="73550703"/>
    <w:rsid w:val="738A4C44"/>
    <w:rsid w:val="7463025F"/>
    <w:rsid w:val="74B35903"/>
    <w:rsid w:val="77190830"/>
    <w:rsid w:val="786D76DB"/>
    <w:rsid w:val="79C607AB"/>
    <w:rsid w:val="7F09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2019-09-16T05:18:00Z</dcterms:created>
  <dc:creator>HP</dc:creator>
  <cp:lastModifiedBy>小王子</cp:lastModifiedBy>
  <dcterms:modified xsi:type="dcterms:W3CDTF">2019-12-06T01:37:58Z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