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00189C">
      <w:pPr>
        <w:jc w:val="left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附件：</w:t>
      </w:r>
    </w:p>
    <w:p w14:paraId="5ABD0E15">
      <w:pPr>
        <w:jc w:val="center"/>
        <w:rPr>
          <w:rFonts w:hint="eastAsia" w:ascii="方正小标宋_GBK" w:eastAsia="方正小标宋_GBK"/>
          <w:b/>
          <w:bCs/>
          <w:sz w:val="44"/>
          <w:szCs w:val="48"/>
        </w:rPr>
      </w:pPr>
      <w:r>
        <w:rPr>
          <w:rFonts w:hint="eastAsia" w:ascii="方正小标宋_GBK" w:eastAsia="方正小标宋_GBK"/>
          <w:b/>
          <w:bCs/>
          <w:sz w:val="44"/>
          <w:szCs w:val="48"/>
        </w:rPr>
        <w:t>四川外国语大学20</w:t>
      </w:r>
      <w:r>
        <w:rPr>
          <w:rFonts w:ascii="方正小标宋_GBK" w:eastAsia="方正小标宋_GBK"/>
          <w:b/>
          <w:bCs/>
          <w:sz w:val="44"/>
          <w:szCs w:val="48"/>
        </w:rPr>
        <w:t>2</w:t>
      </w:r>
      <w:r>
        <w:rPr>
          <w:rFonts w:hint="eastAsia" w:ascii="方正小标宋_GBK" w:eastAsia="方正小标宋_GBK"/>
          <w:b/>
          <w:bCs/>
          <w:sz w:val="44"/>
          <w:szCs w:val="48"/>
        </w:rPr>
        <w:t>4年“学习共同体”优秀项目结果</w:t>
      </w:r>
    </w:p>
    <w:tbl>
      <w:tblPr>
        <w:tblStyle w:val="5"/>
        <w:tblW w:w="149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956"/>
        <w:gridCol w:w="1215"/>
        <w:gridCol w:w="2700"/>
        <w:gridCol w:w="1650"/>
        <w:gridCol w:w="6620"/>
      </w:tblGrid>
      <w:tr w14:paraId="68A2D3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D22DBF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31C45E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项目编号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4704AA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年级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8AE8A4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0BB138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项目主持人</w:t>
            </w:r>
          </w:p>
        </w:tc>
        <w:tc>
          <w:tcPr>
            <w:tcW w:w="6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63D302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项目名称</w:t>
            </w:r>
          </w:p>
        </w:tc>
      </w:tr>
      <w:tr w14:paraId="0EC8D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2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925B64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一等结题</w:t>
            </w:r>
          </w:p>
        </w:tc>
      </w:tr>
      <w:tr w14:paraId="50140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6BA70B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F4407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XSCYB2024007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5AE00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51B74D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英语学院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F1CC6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孟依凡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3C24D16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“BOOK思议”学习共同体</w:t>
            </w:r>
          </w:p>
        </w:tc>
      </w:tr>
      <w:tr w14:paraId="051FC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E4D19C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4A1A7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XSCYB2024075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E674C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1A50C2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国际工商管理学院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98D5E2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蹇栋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A8F439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云端之声——跨学科综合提升之旅</w:t>
            </w:r>
          </w:p>
        </w:tc>
      </w:tr>
      <w:tr w14:paraId="5B30F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2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EC874AE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二等结题</w:t>
            </w:r>
          </w:p>
        </w:tc>
      </w:tr>
      <w:tr w14:paraId="433E4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16879D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5D4E6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XSCYB2024053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9694E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DA1C2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中国语言文化学院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780380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蒋菲菲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CF08C2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“云程发轫，万里可期”——川外“五虎将”智取“学山”</w:t>
            </w:r>
          </w:p>
        </w:tc>
      </w:tr>
      <w:tr w14:paraId="6FA18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F1C3B1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ED25A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XSCYB2024102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CB6FE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研2023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900B9D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国际法学与社会学院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1A700E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罗文艺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6DB8C4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社工有“您”——正念减压缓解慢性病老年患者抑郁情绪的社会工作介入研究</w:t>
            </w:r>
          </w:p>
        </w:tc>
      </w:tr>
      <w:tr w14:paraId="09E94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B2400F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504BA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XSCYB2024041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73151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FD01E0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国际关系学院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3DC52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石沁昀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9E96589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陆海新通道沿线国家政情风险评估及对策研究</w:t>
            </w:r>
          </w:p>
        </w:tc>
      </w:tr>
      <w:tr w14:paraId="1B051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BF3B9D">
            <w:pPr>
              <w:jc w:val="center"/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5EC56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XSCZG2024009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C7282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2021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5C3B0E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中国语言文化学院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526E96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焦毓栋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91E508D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左联中的另类——以柔石为例（追光计划专项）</w:t>
            </w:r>
          </w:p>
        </w:tc>
      </w:tr>
      <w:tr w14:paraId="259AD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2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4F0668C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三等结题</w:t>
            </w:r>
          </w:p>
        </w:tc>
      </w:tr>
      <w:tr w14:paraId="12318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0EE92D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14314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XSCYB2024048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B320A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F94306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国际关系学院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8CFD2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王炳燊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709C86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成渝双城融入一带一路的机制和实践研究</w:t>
            </w:r>
          </w:p>
        </w:tc>
      </w:tr>
      <w:tr w14:paraId="50055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24DE7B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77C5E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XSCYB2024067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F0627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FD9159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新闻传播学院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BDC652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宋昕诺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2087C4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“语”“法”并存，凝“新” 聚“力”</w:t>
            </w:r>
          </w:p>
        </w:tc>
      </w:tr>
      <w:tr w14:paraId="7D876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31FC13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A0504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XSCYB2024027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34728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19C05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法语学院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F49EA6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庞屹梵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07926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中法文歌曲创作抖音运营项目</w:t>
            </w:r>
          </w:p>
        </w:tc>
      </w:tr>
      <w:tr w14:paraId="7CB53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DAC527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CA439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XSCYB2024015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90745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CCF29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翻译学院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829C4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刘雪颖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5F8D1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柳雪星陆</w:t>
            </w:r>
          </w:p>
        </w:tc>
      </w:tr>
      <w:tr w14:paraId="6A37E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B2B1F4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61C71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XSCYB2024010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1EA07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FE74B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英语学院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D0132D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石秀文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41827E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Echo——念念不忘 必有回响</w:t>
            </w:r>
          </w:p>
        </w:tc>
      </w:tr>
      <w:tr w14:paraId="62CB6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82713E">
            <w:pPr>
              <w:jc w:val="center"/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3F05C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XSCYB2024006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CC99B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323B86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英语学院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22846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边瑞涵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C984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打破刻板印象，做多面英专生：共同打牢英语专业化基础，携手促进个性化全面发展</w:t>
            </w:r>
          </w:p>
        </w:tc>
      </w:tr>
      <w:tr w14:paraId="36DEF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EA07A2">
            <w:pPr>
              <w:jc w:val="center"/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33BB8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XSCZG2024010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ACFBB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404EC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国际金融与贸易学院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1AF8D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李骏杨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1816D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冬麦逆旅，履行至远（追光计划专项）</w:t>
            </w:r>
          </w:p>
        </w:tc>
      </w:tr>
      <w:tr w14:paraId="53D8F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2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D161963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优秀结题</w:t>
            </w:r>
          </w:p>
        </w:tc>
      </w:tr>
      <w:tr w14:paraId="06182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85EDFD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07E17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XSCYB2024002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619B4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2021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8EAEB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英语学院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D2481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罗晓琴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0C22D4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开川外门，见山外山——“丝路精神”</w:t>
            </w:r>
          </w:p>
          <w:p w14:paraId="2C6DA9C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引领构建“复合型外语人才共同体”</w:t>
            </w:r>
          </w:p>
        </w:tc>
      </w:tr>
      <w:tr w14:paraId="14B84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22D167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C84E0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XSCYB2024054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658AA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2021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85000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中国语言文化学院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5F2B2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郎棕胜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E615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学途融创——知行创新驱动提升计划</w:t>
            </w:r>
          </w:p>
        </w:tc>
      </w:tr>
      <w:tr w14:paraId="4E388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D06FB8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5AD91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XSCYB2024074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46E28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6E38F4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国际工商管理学院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8BBAA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李殊婵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4F09D2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SISUER学业发展链—学业卓越提升计划</w:t>
            </w:r>
          </w:p>
        </w:tc>
      </w:tr>
      <w:tr w14:paraId="657857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3613BD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A0269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XSCYB2024082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F5E63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8CD67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国际教育学院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0D80CE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蒲阳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CA7A6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Together for a Shared Future</w:t>
            </w:r>
          </w:p>
        </w:tc>
      </w:tr>
      <w:tr w14:paraId="2D207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B3864C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33EE6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XSCYB2024040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4C876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2021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F372E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国际关系学院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8BE4C0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叶文杰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393F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中国西南的以色列中东研究：现状和展望</w:t>
            </w:r>
          </w:p>
        </w:tc>
      </w:tr>
      <w:tr w14:paraId="59B16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4B26C5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1B420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XSCYB2024022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C03CE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2021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ECBB76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商务英语学院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E0866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危云靖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73D8E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美美“语”共——以多元发展赋能“新文科”人才培养</w:t>
            </w:r>
          </w:p>
        </w:tc>
      </w:tr>
      <w:tr w14:paraId="49D08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04C0CB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64ED3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XSCYB2024083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EDE73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CB3F30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国际教育学院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43B5A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郑杰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D584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“儿童全球胜任力”课程资源包开发</w:t>
            </w:r>
          </w:p>
        </w:tc>
      </w:tr>
      <w:tr w14:paraId="2B80D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0F4492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C6855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XSCYB2024046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F6D89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2020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E0CFB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国际关系学院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8E2AD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江星雨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423F3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“一带一路”背景下中东国家推进战略自主研究</w:t>
            </w:r>
          </w:p>
        </w:tc>
      </w:tr>
      <w:tr w14:paraId="636E7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4D59DF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7D832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XSCYB2024043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1D190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2021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56F63D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国际关系学院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317F4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王一淳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0E9B7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交叉融合，学赛并进——打造跨专业复合型学习共同体</w:t>
            </w:r>
          </w:p>
        </w:tc>
      </w:tr>
      <w:tr w14:paraId="09334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D71363">
            <w:pPr>
              <w:jc w:val="center"/>
              <w:rPr>
                <w:rFonts w:ascii="Times New Roman" w:hAnsi="Times New Roman" w:eastAsia="方正仿宋_GBK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0F8A2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XSCYB2024009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33645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2022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9E231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英语学院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B52B5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  <w:t>蔡宛霖</w:t>
            </w:r>
          </w:p>
        </w:tc>
        <w:tc>
          <w:tcPr>
            <w:tcW w:w="6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0BAE8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  <w:lang w:bidi="ar"/>
              </w:rPr>
              <w:t>以学为梁，共赴未来</w:t>
            </w:r>
          </w:p>
        </w:tc>
      </w:tr>
    </w:tbl>
    <w:p w14:paraId="0F67F64E">
      <w:pPr>
        <w:jc w:val="center"/>
        <w:rPr>
          <w:rFonts w:hint="eastAsia" w:ascii="方正仿宋_GBK" w:hAnsi="方正仿宋_GBK" w:eastAsia="方正仿宋_GBK"/>
          <w:sz w:val="44"/>
          <w:szCs w:val="48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5C415E-65EC-4A8C-A56C-475F80B63FA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24C17DA-20C3-4F8E-96E6-9C809A542AA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B61C819-1670-46C6-8B39-0E69D08B47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3D18D67-4AFB-43E3-B180-7C68301168D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01266B9-E4A9-4C72-A960-1087E931FDE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58DA8A7F-E9C6-40EC-8473-E052BB6EE4AF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7FC7BDC-42D8-46E4-91E2-7417F10328B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1F55C41-5A00-4BD6-A759-E32617A7E5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hiNDNiMzY0NGMxMTJiMzRmMTEwNzllOTdhOGQ2ZGUifQ=="/>
  </w:docVars>
  <w:rsids>
    <w:rsidRoot w:val="00DE6AF9"/>
    <w:rsid w:val="000E33A6"/>
    <w:rsid w:val="00102CE8"/>
    <w:rsid w:val="00152440"/>
    <w:rsid w:val="001E7836"/>
    <w:rsid w:val="002400B1"/>
    <w:rsid w:val="00251ABF"/>
    <w:rsid w:val="003272BD"/>
    <w:rsid w:val="003E4939"/>
    <w:rsid w:val="00403F33"/>
    <w:rsid w:val="004643E8"/>
    <w:rsid w:val="005460CE"/>
    <w:rsid w:val="005F7F83"/>
    <w:rsid w:val="006363F7"/>
    <w:rsid w:val="00674E56"/>
    <w:rsid w:val="008B070E"/>
    <w:rsid w:val="00AA4EB9"/>
    <w:rsid w:val="00B4254F"/>
    <w:rsid w:val="00B53135"/>
    <w:rsid w:val="00C842F9"/>
    <w:rsid w:val="00D00702"/>
    <w:rsid w:val="00D02F33"/>
    <w:rsid w:val="00D154D5"/>
    <w:rsid w:val="00D6366B"/>
    <w:rsid w:val="00D6387E"/>
    <w:rsid w:val="00D72D10"/>
    <w:rsid w:val="00DE6AF9"/>
    <w:rsid w:val="00E455D8"/>
    <w:rsid w:val="00E8359F"/>
    <w:rsid w:val="00ED0449"/>
    <w:rsid w:val="00EE3379"/>
    <w:rsid w:val="00FC1269"/>
    <w:rsid w:val="00FE1F0A"/>
    <w:rsid w:val="08BD29D6"/>
    <w:rsid w:val="201B62CD"/>
    <w:rsid w:val="2AA43282"/>
    <w:rsid w:val="314B3E80"/>
    <w:rsid w:val="46A96FD6"/>
    <w:rsid w:val="5151092A"/>
    <w:rsid w:val="529051AB"/>
    <w:rsid w:val="5C1428F3"/>
    <w:rsid w:val="5C427AAA"/>
    <w:rsid w:val="632D0FD0"/>
    <w:rsid w:val="6C266B1A"/>
    <w:rsid w:val="7546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1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6">
    <w:name w:val="Medium Grid 3"/>
    <w:basedOn w:val="4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7">
    <w:name w:val="Medium Grid 3 Accent 1"/>
    <w:basedOn w:val="4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8">
    <w:name w:val="Medium Grid 3 Accent 2"/>
    <w:basedOn w:val="4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9">
    <w:name w:val="Medium Grid 3 Accent 3"/>
    <w:basedOn w:val="4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10">
    <w:name w:val="Medium Grid 3 Accent 4"/>
    <w:basedOn w:val="4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11">
    <w:name w:val="Medium Grid 3 Accent 5"/>
    <w:basedOn w:val="4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12">
    <w:name w:val="Medium Grid 3 Accent 6"/>
    <w:basedOn w:val="4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character" w:customStyle="1" w:styleId="14">
    <w:name w:val="页眉 字符"/>
    <w:basedOn w:val="13"/>
    <w:link w:val="3"/>
    <w:qFormat/>
    <w:uiPriority w:val="99"/>
    <w:rPr>
      <w:sz w:val="18"/>
      <w:szCs w:val="18"/>
    </w:rPr>
  </w:style>
  <w:style w:type="character" w:customStyle="1" w:styleId="15">
    <w:name w:val="页脚 字符"/>
    <w:basedOn w:val="13"/>
    <w:link w:val="2"/>
    <w:qFormat/>
    <w:uiPriority w:val="99"/>
    <w:rPr>
      <w:sz w:val="18"/>
      <w:szCs w:val="18"/>
    </w:rPr>
  </w:style>
  <w:style w:type="character" w:customStyle="1" w:styleId="16">
    <w:name w:val="font31"/>
    <w:basedOn w:val="13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7">
    <w:name w:val="font21"/>
    <w:basedOn w:val="13"/>
    <w:qFormat/>
    <w:uiPriority w:val="0"/>
    <w:rPr>
      <w:rFonts w:hint="eastAsia" w:ascii="方正仿宋_GBK" w:hAnsi="方正仿宋_GBK" w:eastAsia="方正仿宋_GBK" w:cs="方正仿宋_GBK"/>
      <w:color w:val="000000"/>
      <w:sz w:val="21"/>
      <w:szCs w:val="21"/>
      <w:u w:val="none"/>
    </w:rPr>
  </w:style>
  <w:style w:type="character" w:customStyle="1" w:styleId="18">
    <w:name w:val="font11"/>
    <w:basedOn w:val="13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9">
    <w:name w:val="font41"/>
    <w:basedOn w:val="13"/>
    <w:qFormat/>
    <w:uiPriority w:val="0"/>
    <w:rPr>
      <w:rFonts w:hint="eastAsia" w:ascii="方正仿宋_GBK" w:hAnsi="方正仿宋_GBK" w:eastAsia="方正仿宋_GBK" w:cs="方正仿宋_GBK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3</Pages>
  <Words>820</Words>
  <Characters>1176</Characters>
  <Lines>10</Lines>
  <Paragraphs>2</Paragraphs>
  <TotalTime>4</TotalTime>
  <ScaleCrop>false</ScaleCrop>
  <LinksUpToDate>false</LinksUpToDate>
  <CharactersWithSpaces>1208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2024-12-04T14:18:00Z</dcterms:created>
  <dc:creator>光 年</dc:creator>
  <cp:lastModifiedBy>nada</cp:lastModifiedBy>
  <dcterms:modified xsi:type="dcterms:W3CDTF">2024-12-05T01:49:32Z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394F9EB8940B485185570634B738EB77_13</vt:lpwstr>
  </property>
</Properties>
</file>